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4"/>
        <w:gridCol w:w="5387"/>
      </w:tblGrid>
      <w:tr w:rsidR="00A35104" w14:paraId="78E7A1AA" w14:textId="77777777">
        <w:trPr>
          <w:trHeight w:hRule="exact" w:val="4253"/>
        </w:trPr>
        <w:tc>
          <w:tcPr>
            <w:tcW w:w="4253" w:type="dxa"/>
          </w:tcPr>
          <w:p w14:paraId="03649B30" w14:textId="77777777" w:rsidR="00A35104" w:rsidRDefault="000A23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10D552" wp14:editId="1BD47E90">
                  <wp:extent cx="595630" cy="690880"/>
                  <wp:effectExtent l="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23471" w14:textId="77777777" w:rsidR="00A35104" w:rsidRDefault="00A3510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14:paraId="7AC29FC4" w14:textId="77777777" w:rsidR="00A35104" w:rsidRDefault="000A23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Управление образования администрации</w:t>
            </w:r>
          </w:p>
          <w:p w14:paraId="1778131F" w14:textId="77777777" w:rsidR="00A35104" w:rsidRDefault="000A23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14:paraId="74825BE8" w14:textId="77777777" w:rsidR="00A35104" w:rsidRDefault="000A23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(УО)</w:t>
            </w:r>
          </w:p>
          <w:p w14:paraId="480CD6B5" w14:textId="77777777" w:rsidR="00A35104" w:rsidRDefault="00A35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14:paraId="2F95A84F" w14:textId="77777777" w:rsidR="00A35104" w:rsidRDefault="000A23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 Р И К А З</w:t>
            </w:r>
          </w:p>
          <w:p w14:paraId="1B66AE47" w14:textId="77777777" w:rsidR="00A35104" w:rsidRDefault="000A237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 wp14:anchorId="42081C1A" wp14:editId="4C2AD75A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160270" cy="21590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  <w:p w14:paraId="4D388986" w14:textId="77777777" w:rsidR="00A35104" w:rsidRDefault="00A35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0D00A835" w14:textId="77777777" w:rsidR="00A35104" w:rsidRDefault="00A35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6D41BA84" w14:textId="77777777" w:rsidR="00A35104" w:rsidRDefault="000A2378">
            <w:pPr>
              <w:widowControl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  № _________</w:t>
            </w:r>
          </w:p>
          <w:p w14:paraId="0D9D3BD0" w14:textId="77777777" w:rsidR="00A35104" w:rsidRDefault="000A2378">
            <w:pPr>
              <w:widowControl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4" w:type="dxa"/>
          </w:tcPr>
          <w:p w14:paraId="640C56BA" w14:textId="77777777" w:rsidR="00A35104" w:rsidRDefault="00A35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</w:tcPr>
          <w:p w14:paraId="4868184D" w14:textId="77777777" w:rsidR="00A35104" w:rsidRDefault="00A35104">
            <w:pPr>
              <w:widowControl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79300A" w14:textId="77777777" w:rsidR="00A35104" w:rsidRDefault="00A35104">
            <w:pPr>
              <w:widowControl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34E951" w14:textId="77777777" w:rsidR="00A35104" w:rsidRDefault="00A35104">
            <w:pPr>
              <w:widowControl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5104" w14:paraId="3895A730" w14:textId="77777777">
        <w:trPr>
          <w:trHeight w:val="695"/>
        </w:trPr>
        <w:tc>
          <w:tcPr>
            <w:tcW w:w="4253" w:type="dxa"/>
          </w:tcPr>
          <w:p w14:paraId="6931DD68" w14:textId="77777777" w:rsidR="00A35104" w:rsidRDefault="000A2378">
            <w:pPr>
              <w:widowControl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изменения в приказ Управления образования</w:t>
            </w:r>
          </w:p>
          <w:p w14:paraId="3907D94A" w14:textId="77777777" w:rsidR="00A35104" w:rsidRDefault="000A2378">
            <w:pPr>
              <w:widowControl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 Бузулука от 29.12.2014 № 01-10/512</w:t>
            </w:r>
          </w:p>
        </w:tc>
        <w:tc>
          <w:tcPr>
            <w:tcW w:w="424" w:type="dxa"/>
          </w:tcPr>
          <w:p w14:paraId="7D27C50B" w14:textId="77777777" w:rsidR="00A35104" w:rsidRDefault="00A351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79BF3D0A" w14:textId="77777777" w:rsidR="00A35104" w:rsidRDefault="00A351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03BAE55" w14:textId="77777777" w:rsidR="00A35104" w:rsidRDefault="00A35104"/>
    <w:p w14:paraId="6C9BE12C" w14:textId="77777777" w:rsidR="00A35104" w:rsidRDefault="000A2378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основании статьи 65 Федерального закона от 29.12.2012 № 273-ФЗ                «Об образовании в Российской Федерации», Закона Оренбургской области               от 06.09.2013 № 1698/506-V-ОЗ «Об образовании в Оренбургской области», постановления Правительства Оренбургской области от 05.11.2015 № 866-п             (в ред. от 17.12.2024 № 1119-п)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Положения                                  об Управлении образования администрации города Бузулука,</w:t>
      </w:r>
    </w:p>
    <w:p w14:paraId="331A3D36" w14:textId="77777777" w:rsidR="00A35104" w:rsidRDefault="00A35104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</w:p>
    <w:p w14:paraId="10AB0D92" w14:textId="77777777" w:rsidR="00A35104" w:rsidRDefault="000A2378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ПРИКАЗЫВАЮ:</w:t>
      </w:r>
    </w:p>
    <w:p w14:paraId="0D34626C" w14:textId="77777777" w:rsidR="00A35104" w:rsidRDefault="000A2378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Внести в приказ Управления образования администрации города Бузулука от 29.12.2014 № 01-10/512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Бузулука» (далее - приказ) изменение, изложив пункт 1 приказа в новой редакции:</w:t>
      </w:r>
    </w:p>
    <w:p w14:paraId="2DB08E8B" w14:textId="77777777" w:rsidR="00A35104" w:rsidRDefault="000A2378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«1. С 01.01.2025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</w:t>
      </w:r>
      <w:r>
        <w:rPr>
          <w:rFonts w:eastAsia="Calibri"/>
          <w:szCs w:val="28"/>
          <w:lang w:eastAsia="en-US"/>
        </w:rPr>
        <w:lastRenderedPageBreak/>
        <w:t>города Бузулука в размере 2654 рубля 00 копеек в месяц за каждого ребенка.».</w:t>
      </w:r>
    </w:p>
    <w:p w14:paraId="69594502" w14:textId="77777777" w:rsidR="00A35104" w:rsidRDefault="000A2378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 Настоящий приказ вступает в силу после официального обнародования, но не ранее 1 января 2025 года.</w:t>
      </w:r>
    </w:p>
    <w:p w14:paraId="20B947C1" w14:textId="77777777" w:rsidR="00A35104" w:rsidRDefault="000A2378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 Контроль исполнения настоящего приказа оставляю за собой.</w:t>
      </w:r>
    </w:p>
    <w:p w14:paraId="7F026B69" w14:textId="77777777" w:rsidR="00A35104" w:rsidRDefault="00A35104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</w:p>
    <w:p w14:paraId="1ADF931B" w14:textId="77777777" w:rsidR="00A35104" w:rsidRDefault="00A35104">
      <w:pPr>
        <w:pStyle w:val="a6"/>
        <w:spacing w:line="276" w:lineRule="auto"/>
        <w:ind w:firstLine="426"/>
        <w:rPr>
          <w:rFonts w:eastAsia="Calibri"/>
          <w:szCs w:val="28"/>
          <w:lang w:eastAsia="en-US"/>
        </w:rPr>
      </w:pPr>
    </w:p>
    <w:p w14:paraId="0E1B454F" w14:textId="77777777" w:rsidR="00A35104" w:rsidRDefault="00A35104">
      <w:pPr>
        <w:pStyle w:val="a6"/>
        <w:spacing w:line="276" w:lineRule="auto"/>
        <w:rPr>
          <w:rFonts w:eastAsia="Calibri"/>
          <w:szCs w:val="28"/>
          <w:lang w:eastAsia="en-US"/>
        </w:rPr>
      </w:pPr>
    </w:p>
    <w:p w14:paraId="473E9AA6" w14:textId="77777777" w:rsidR="00A35104" w:rsidRDefault="000A2378">
      <w:pPr>
        <w:pStyle w:val="a6"/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Заместитель начальника </w:t>
      </w:r>
    </w:p>
    <w:p w14:paraId="47BFBFED" w14:textId="77777777" w:rsidR="00A35104" w:rsidRDefault="000A2378">
      <w:pPr>
        <w:pStyle w:val="a6"/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Управления образования              </w:t>
      </w:r>
    </w:p>
    <w:p w14:paraId="2232B6F9" w14:textId="77777777" w:rsidR="00A35104" w:rsidRDefault="000A2378">
      <w:pPr>
        <w:pStyle w:val="a6"/>
        <w:spacing w:line="276" w:lineRule="auto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>администрации города Бузулука                                                   Н.М. Бурангулова</w:t>
      </w:r>
    </w:p>
    <w:p w14:paraId="0EA23A10" w14:textId="77777777" w:rsidR="00A35104" w:rsidRDefault="000A2378">
      <w:pPr>
        <w:pStyle w:val="a9"/>
        <w:tabs>
          <w:tab w:val="left" w:pos="3840"/>
          <w:tab w:val="center" w:pos="5103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ab/>
      </w:r>
      <w: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22948398" wp14:editId="36892746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9A35DB" w14:textId="77777777" w:rsidR="00A35104" w:rsidRDefault="00A35104">
      <w:pPr>
        <w:tabs>
          <w:tab w:val="left" w:pos="3495"/>
        </w:tabs>
        <w:rPr>
          <w:lang w:eastAsia="ru-RU"/>
        </w:rPr>
      </w:pPr>
    </w:p>
    <w:sectPr w:rsidR="00A3510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04"/>
    <w:rsid w:val="000A2378"/>
    <w:rsid w:val="006656DA"/>
    <w:rsid w:val="00A35104"/>
    <w:rsid w:val="00C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DE7A"/>
  <w15:docId w15:val="{723605BD-C70C-4DB5-B1C3-23A84497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0F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920F0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764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764A0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32C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Комарова</cp:lastModifiedBy>
  <cp:revision>2</cp:revision>
  <cp:lastPrinted>2024-12-19T07:57:00Z</cp:lastPrinted>
  <dcterms:created xsi:type="dcterms:W3CDTF">2024-12-28T10:34:00Z</dcterms:created>
  <dcterms:modified xsi:type="dcterms:W3CDTF">2024-12-28T10:34:00Z</dcterms:modified>
  <dc:language>ru-RU</dc:language>
</cp:coreProperties>
</file>